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FF8" w:rsidRPr="00C77C3F" w:rsidRDefault="00CE3429" w:rsidP="0011264C">
      <w:pPr>
        <w:pStyle w:val="Nagwek9"/>
        <w:spacing w:line="276" w:lineRule="auto"/>
        <w:ind w:left="0" w:right="1134" w:firstLine="1038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UMOWA</w:t>
      </w:r>
      <w:r w:rsidR="00600FF8" w:rsidRPr="00C77C3F">
        <w:rPr>
          <w:rFonts w:ascii="Tahoma" w:hAnsi="Tahoma" w:cs="Tahoma"/>
          <w:sz w:val="20"/>
        </w:rPr>
        <w:t xml:space="preserve"> NA REALIZACJĘ</w:t>
      </w:r>
    </w:p>
    <w:p w:rsidR="00600FF8" w:rsidRPr="00C77C3F" w:rsidRDefault="00600FF8" w:rsidP="0011264C">
      <w:pPr>
        <w:pStyle w:val="Tekstpodstawowy31"/>
        <w:spacing w:line="276" w:lineRule="auto"/>
        <w:rPr>
          <w:rFonts w:ascii="Tahoma" w:hAnsi="Tahoma" w:cs="Tahoma"/>
          <w:sz w:val="20"/>
        </w:rPr>
      </w:pPr>
    </w:p>
    <w:p w:rsidR="00704765" w:rsidRPr="00C77C3F" w:rsidRDefault="00704765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Krzysztof Kielec – Prezes Zarządu</w:t>
      </w:r>
    </w:p>
    <w:p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Stanisław Iwan – Wiceprezes Zarządu</w:t>
      </w:r>
    </w:p>
    <w:p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:rsidR="00600FF8" w:rsidRPr="00704765" w:rsidRDefault="004F09F9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……………………….</w:t>
      </w:r>
      <w:r w:rsidR="00D7079F" w:rsidRPr="00704765">
        <w:rPr>
          <w:rFonts w:ascii="Tahoma" w:hAnsi="Tahoma" w:cs="Tahoma"/>
          <w:sz w:val="22"/>
          <w:szCs w:val="20"/>
        </w:rPr>
        <w:t>z siedzibą w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NIP </w:t>
      </w:r>
      <w:r>
        <w:rPr>
          <w:rFonts w:ascii="Tahoma" w:hAnsi="Tahoma" w:cs="Tahoma"/>
          <w:sz w:val="22"/>
          <w:szCs w:val="20"/>
        </w:rPr>
        <w:t>………………………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……………………..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reprezentowaną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:rsidR="004301C8" w:rsidRPr="00C77C3F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C77C3F">
        <w:rPr>
          <w:rFonts w:ascii="Tahoma" w:hAnsi="Tahoma" w:cs="Tahoma"/>
          <w:sz w:val="20"/>
          <w:szCs w:val="20"/>
        </w:rPr>
        <w:t xml:space="preserve">  w trybie </w:t>
      </w:r>
      <w:r w:rsidR="00017639">
        <w:rPr>
          <w:rFonts w:ascii="Tahoma" w:hAnsi="Tahoma" w:cs="Tahoma"/>
          <w:sz w:val="20"/>
          <w:szCs w:val="20"/>
        </w:rPr>
        <w:t>…………………………………….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 została zawarta umowa o następującej treści:</w:t>
      </w:r>
    </w:p>
    <w:p w:rsidR="00600FF8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04765" w:rsidRPr="00C77C3F" w:rsidRDefault="00704765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60C0B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:rsidR="00600FF8" w:rsidRPr="00C77C3F" w:rsidRDefault="00660C0B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 xml:space="preserve">p.n. 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:rsidR="008A2493" w:rsidRPr="00C77C3F" w:rsidRDefault="004F09F9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……………………………………………………………………………………………………………………..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(SIWZ)</w:t>
      </w:r>
      <w:r w:rsidRPr="00C77C3F">
        <w:rPr>
          <w:rFonts w:ascii="Tahoma" w:hAnsi="Tahoma" w:cs="Tahoma"/>
          <w:sz w:val="20"/>
        </w:rPr>
        <w:t>, ST i dokumentacją projektową oraz ofertą Wykonawcy. Dokumenty te stanowią integralną część Umowy.</w:t>
      </w:r>
    </w:p>
    <w:p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0" w:name="_DV_M121"/>
      <w:bookmarkEnd w:id="0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załączonych do niniejszej Umowy </w:t>
      </w:r>
      <w:r w:rsidRPr="00C77C3F">
        <w:rPr>
          <w:rFonts w:ascii="Tahoma" w:hAnsi="Tahoma" w:cs="Tahoma"/>
          <w:sz w:val="20"/>
        </w:rPr>
        <w:t xml:space="preserve">oraz wszystko to, co Wykonawca jest zobowiązany </w:t>
      </w:r>
      <w:r w:rsidRPr="00C77C3F">
        <w:rPr>
          <w:rFonts w:ascii="Tahoma" w:hAnsi="Tahoma" w:cs="Tahoma"/>
          <w:sz w:val="20"/>
        </w:rPr>
        <w:lastRenderedPageBreak/>
        <w:t>zaprojektować, zbudować lub zainstalować i przekazać Zamawiającemu w związku z niniejszą Umową</w:t>
      </w:r>
    </w:p>
    <w:p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ostateczne pozwolenie na budowę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 xml:space="preserve">.       </w:t>
      </w: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>.</w:t>
      </w: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projekt budowlany w 1 egz. do dnia  </w:t>
      </w:r>
      <w:r w:rsidR="004F09F9">
        <w:rPr>
          <w:rFonts w:ascii="Tahoma" w:hAnsi="Tahoma" w:cs="Tahoma"/>
          <w:sz w:val="20"/>
        </w:rPr>
        <w:t>……………………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1.  Termin rozpoczęcia robót po przekazaniu terenu budowy  w dniu  </w:t>
      </w:r>
      <w:r w:rsidR="004F09F9">
        <w:rPr>
          <w:rFonts w:ascii="Tahoma" w:hAnsi="Tahoma" w:cs="Tahoma"/>
          <w:sz w:val="20"/>
          <w:szCs w:val="20"/>
        </w:rPr>
        <w:t>………………………</w:t>
      </w:r>
    </w:p>
    <w:p w:rsidR="004301C8" w:rsidRPr="00C77C3F" w:rsidRDefault="0057764D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</w:t>
      </w:r>
      <w:r w:rsidR="00600FF8" w:rsidRPr="00C77C3F">
        <w:rPr>
          <w:rFonts w:ascii="Tahoma" w:hAnsi="Tahoma" w:cs="Tahoma"/>
          <w:sz w:val="20"/>
        </w:rPr>
        <w:t xml:space="preserve">Termin zakończenia robót  -  </w:t>
      </w:r>
      <w:r w:rsidR="004F09F9">
        <w:rPr>
          <w:rFonts w:ascii="Tahoma" w:hAnsi="Tahoma" w:cs="Tahoma"/>
          <w:sz w:val="20"/>
        </w:rPr>
        <w:t>……………..</w:t>
      </w:r>
      <w:r w:rsidR="004301C8" w:rsidRPr="00C77C3F">
        <w:rPr>
          <w:rFonts w:ascii="Tahoma" w:hAnsi="Tahoma" w:cs="Tahoma"/>
          <w:sz w:val="20"/>
        </w:rPr>
        <w:t xml:space="preserve">.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:rsidR="00F5156F" w:rsidRPr="00C77C3F" w:rsidRDefault="004301C8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</w:t>
      </w:r>
      <w:r w:rsidR="00F5156F" w:rsidRPr="00C77C3F">
        <w:rPr>
          <w:rFonts w:ascii="Tahoma" w:hAnsi="Tahoma" w:cs="Tahoma"/>
          <w:sz w:val="20"/>
        </w:rPr>
        <w:t>Wykonawca</w:t>
      </w:r>
      <w:r w:rsidR="00F5156F"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1" w:name="_DV_M52"/>
      <w:bookmarkEnd w:id="1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ryzyk i okoliczności wykonania niniejszej Umowy i w związku z powyższym nie będzie podnosił wobec Zamawiającego żadnych roszczeń z </w:t>
      </w:r>
      <w:bookmarkStart w:id="2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2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jest </w:t>
      </w:r>
      <w:bookmarkStart w:id="3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3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4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4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5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6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6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nie są prowadzone ani nie zagrażają Wykonawcy żadne postępowania likwidacyjne, upadłościowe czy układowe;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wobec Wykonawcy nie toczą się żadne postępowania sądowe, arbitrażowe lub administracyjne, których skutkiem mogłoby być niewykonanie lub nienależyte </w:t>
      </w:r>
      <w:bookmarkStart w:id="7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nie jest obciążony żadnymi zaległościami publicznoprawnymi.                 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C77C3F" w:rsidRPr="00C77C3F" w:rsidRDefault="00C77C3F" w:rsidP="00C77C3F">
      <w:pPr>
        <w:pStyle w:val="Tekstpodstawowy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Zamawiający powołuje Inspektora nadzoru inwestorskiego w osobie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 xml:space="preserve">, </w:t>
      </w:r>
    </w:p>
    <w:p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:rsidR="00600FF8" w:rsidRPr="00C77C3F" w:rsidRDefault="00600FF8" w:rsidP="0011264C">
      <w:pPr>
        <w:pStyle w:val="Tekstpodstawowy"/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2. 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>zł (słownie</w:t>
      </w:r>
      <w:r w:rsidR="004F09F9">
        <w:rPr>
          <w:rFonts w:ascii="Tahoma" w:hAnsi="Tahoma" w:cs="Tahoma"/>
          <w:sz w:val="20"/>
        </w:rPr>
        <w:t>…………………….</w:t>
      </w:r>
      <w:r w:rsidR="004301C8" w:rsidRPr="00C77C3F">
        <w:rPr>
          <w:rFonts w:ascii="Tahoma" w:hAnsi="Tahoma" w:cs="Tahoma"/>
          <w:sz w:val="20"/>
        </w:rPr>
        <w:t xml:space="preserve"> złotych 00/100) Kwota netto wynosi </w:t>
      </w:r>
      <w:r w:rsidR="004F09F9">
        <w:rPr>
          <w:rFonts w:ascii="Tahoma" w:hAnsi="Tahoma" w:cs="Tahoma"/>
          <w:sz w:val="20"/>
        </w:rPr>
        <w:t>…………..</w:t>
      </w:r>
      <w:r w:rsidRPr="00C77C3F">
        <w:rPr>
          <w:rFonts w:ascii="Tahoma" w:hAnsi="Tahoma" w:cs="Tahoma"/>
          <w:sz w:val="20"/>
        </w:rPr>
        <w:t>z</w:t>
      </w:r>
      <w:r w:rsidR="004301C8" w:rsidRPr="00C77C3F">
        <w:rPr>
          <w:rFonts w:ascii="Tahoma" w:hAnsi="Tahoma" w:cs="Tahoma"/>
          <w:sz w:val="20"/>
        </w:rPr>
        <w:t>ł (sł</w:t>
      </w:r>
      <w:r w:rsidR="00A07E45">
        <w:rPr>
          <w:rFonts w:ascii="Tahoma" w:hAnsi="Tahoma" w:cs="Tahoma"/>
          <w:sz w:val="20"/>
        </w:rPr>
        <w:t xml:space="preserve">ownie: </w:t>
      </w:r>
      <w:r w:rsidR="004F09F9">
        <w:rPr>
          <w:rFonts w:ascii="Tahoma" w:hAnsi="Tahoma" w:cs="Tahoma"/>
          <w:sz w:val="20"/>
        </w:rPr>
        <w:t>……………….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 xml:space="preserve">), podatek VAT </w:t>
      </w:r>
      <w:r w:rsidRPr="004F09F9">
        <w:rPr>
          <w:rFonts w:ascii="Tahoma" w:hAnsi="Tahoma" w:cs="Tahoma"/>
          <w:sz w:val="20"/>
        </w:rPr>
        <w:t xml:space="preserve"> wynosi</w:t>
      </w:r>
      <w:r w:rsidR="004301C8" w:rsidRPr="004F09F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……………..</w:t>
      </w:r>
      <w:r w:rsidRPr="004F09F9">
        <w:rPr>
          <w:rFonts w:ascii="Tahoma" w:hAnsi="Tahoma" w:cs="Tahoma"/>
          <w:sz w:val="20"/>
        </w:rPr>
        <w:t>zł</w:t>
      </w:r>
      <w:r w:rsidR="004301C8" w:rsidRPr="004F09F9">
        <w:rPr>
          <w:rFonts w:ascii="Tahoma" w:hAnsi="Tahoma" w:cs="Tahoma"/>
          <w:sz w:val="20"/>
        </w:rPr>
        <w:t xml:space="preserve"> (słownie: </w:t>
      </w:r>
      <w:r w:rsidR="004F09F9">
        <w:rPr>
          <w:rFonts w:ascii="Tahoma" w:hAnsi="Tahoma" w:cs="Tahoma"/>
          <w:sz w:val="20"/>
        </w:rPr>
        <w:t>…………..</w:t>
      </w:r>
      <w:r w:rsidR="004301C8" w:rsidRPr="004F09F9">
        <w:rPr>
          <w:rFonts w:ascii="Tahoma" w:hAnsi="Tahoma" w:cs="Tahoma"/>
          <w:sz w:val="20"/>
        </w:rPr>
        <w:t xml:space="preserve">złotych 00/100). </w:t>
      </w:r>
      <w:r w:rsidRPr="004F09F9">
        <w:rPr>
          <w:rFonts w:ascii="Tahoma" w:hAnsi="Tahoma" w:cs="Tahoma"/>
          <w:sz w:val="20"/>
        </w:rPr>
        <w:t xml:space="preserve"> </w:t>
      </w:r>
    </w:p>
    <w:p w:rsidR="004301C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ST, dokumentacja techniczna, SIWZ, oferta Wykonawcy i ilości robót wynikające z tych dokumentacji. </w:t>
      </w:r>
    </w:p>
    <w:p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8" w:name="_DV_M650"/>
      <w:bookmarkEnd w:id="8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9" w:name="_DV_M651"/>
      <w:bookmarkEnd w:id="9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0" w:name="_DV_M652"/>
      <w:bookmarkEnd w:id="10"/>
      <w:r w:rsidRPr="00C77C3F">
        <w:rPr>
          <w:rFonts w:ascii="Tahoma" w:hAnsi="Tahoma" w:cs="Tahoma"/>
          <w:sz w:val="20"/>
        </w:rPr>
        <w:t>materiałów lub urządzeń</w:t>
      </w:r>
      <w:bookmarkStart w:id="11" w:name="_DV_M654"/>
      <w:bookmarkStart w:id="12" w:name="_DV_M655"/>
      <w:bookmarkEnd w:id="11"/>
      <w:bookmarkEnd w:id="12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uzgodniona z uwzględnieniem wszystkich warunków, w tym także warunków technicznych, wykonania Robót. W szczególności Wykonawca oświadcza, że wziął pod uwagę następujące okoliczności:</w:t>
      </w:r>
    </w:p>
    <w:p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3" w:name="_DV_M657"/>
      <w:bookmarkEnd w:id="13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4" w:name="_DV_M658"/>
      <w:bookmarkEnd w:id="14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pogodowe;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5" w:name="_DV_M660"/>
      <w:bookmarkEnd w:id="15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6" w:name="_DV_M661"/>
      <w:bookmarkEnd w:id="16"/>
      <w:r w:rsidRPr="00C77C3F">
        <w:rPr>
          <w:rFonts w:ascii="Tahoma" w:hAnsi="Tahoma" w:cs="Tahoma"/>
          <w:sz w:val="20"/>
          <w:szCs w:val="20"/>
          <w:lang w:val="pl-PL"/>
        </w:rPr>
        <w:lastRenderedPageBreak/>
        <w:t>stan dróg dojazdowych;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62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8" w:name="_DV_M663"/>
      <w:bookmarkEnd w:id="18"/>
      <w:r w:rsidRPr="00C77C3F">
        <w:rPr>
          <w:rFonts w:ascii="Tahoma" w:hAnsi="Tahoma" w:cs="Tahoma"/>
          <w:sz w:val="20"/>
          <w:szCs w:val="20"/>
          <w:lang w:val="pl-PL"/>
        </w:rPr>
        <w:t>dostępność i koszt siły roboczej;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4"/>
      <w:bookmarkEnd w:id="19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0" w:name="_DV_M665"/>
      <w:bookmarkEnd w:id="20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1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2" w:name="_DV_M667"/>
      <w:bookmarkEnd w:id="21"/>
      <w:bookmarkEnd w:id="22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3" w:name="_DV_M668"/>
      <w:bookmarkEnd w:id="23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:rsidR="00196E2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ab/>
        <w:t xml:space="preserve">Jeżeli w celu dotrzymania terminów określonych </w:t>
      </w:r>
      <w:bookmarkStart w:id="24" w:name="_DV_C385"/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Umową </w:t>
      </w:r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25" w:name="_DV_M669"/>
      <w:bookmarkEnd w:id="24"/>
      <w:bookmarkEnd w:id="25"/>
      <w:r w:rsidRPr="00C77C3F">
        <w:rPr>
          <w:rFonts w:ascii="Tahoma" w:hAnsi="Tahoma" w:cs="Tahoma"/>
          <w:sz w:val="20"/>
          <w:szCs w:val="20"/>
          <w:lang w:val="pl-PL"/>
        </w:rPr>
        <w:t xml:space="preserve"> Wykonawca poniesie dodatkowe koszty związane z zapłatą za nadgodziny, pracę w godzinach nocnych lub w dni wolne od pracy lub jakiekolwiek inne koszty dodatkowe, takie koszty ponosi wyłącznie Wykonawca i nie stanowią o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ne podstawy do zmiany kwoty w</w:t>
      </w:r>
      <w:r w:rsidRPr="00C77C3F">
        <w:rPr>
          <w:rFonts w:ascii="Tahoma" w:hAnsi="Tahoma" w:cs="Tahoma"/>
          <w:sz w:val="20"/>
          <w:szCs w:val="20"/>
          <w:lang w:val="pl-PL"/>
        </w:rPr>
        <w:t>ynagrodzenia.</w:t>
      </w:r>
      <w:bookmarkStart w:id="26" w:name="_DV_M670"/>
      <w:bookmarkStart w:id="27" w:name="_DV_M671"/>
      <w:bookmarkEnd w:id="26"/>
      <w:bookmarkEnd w:id="27"/>
      <w:r w:rsidRPr="00C77C3F">
        <w:rPr>
          <w:rFonts w:ascii="Tahoma" w:hAnsi="Tahoma" w:cs="Tahoma"/>
          <w:sz w:val="20"/>
          <w:szCs w:val="20"/>
          <w:lang w:val="pl-PL"/>
        </w:rPr>
        <w:t xml:space="preserve"> </w:t>
      </w:r>
    </w:p>
    <w:p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8" w:name="_DV_M674"/>
      <w:bookmarkEnd w:id="28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29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30" w:name="_DV_M676"/>
      <w:bookmarkEnd w:id="29"/>
      <w:bookmarkEnd w:id="30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31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2" w:name="_DV_M677"/>
      <w:bookmarkEnd w:id="31"/>
      <w:bookmarkEnd w:id="32"/>
      <w:r w:rsidRPr="00C77C3F">
        <w:rPr>
          <w:rFonts w:ascii="Tahoma" w:hAnsi="Tahoma" w:cs="Tahoma"/>
          <w:sz w:val="20"/>
          <w:szCs w:val="20"/>
          <w:lang w:val="pl-PL"/>
        </w:rPr>
        <w:t>rzeczywiście wykonanych Robót.</w:t>
      </w:r>
      <w:bookmarkStart w:id="33" w:name="_Ref172617754"/>
      <w:bookmarkStart w:id="34" w:name="_DV_C400"/>
      <w:r w:rsidRPr="00C77C3F">
        <w:rPr>
          <w:rFonts w:ascii="Tahoma" w:hAnsi="Tahoma" w:cs="Tahoma"/>
          <w:sz w:val="20"/>
          <w:szCs w:val="20"/>
          <w:lang w:val="pl-PL"/>
        </w:rPr>
        <w:t>Poza Wynagrodzeniem Wykonawcy nie będą należne od Zamawiającego żadne dodatkowe płatności, chyba, że niniejsza Umowa wyraźnie stanowi inaczej.</w:t>
      </w:r>
      <w:bookmarkStart w:id="35" w:name="_DV_M686"/>
      <w:bookmarkStart w:id="36" w:name="_DV_M687"/>
      <w:bookmarkEnd w:id="33"/>
      <w:bookmarkEnd w:id="34"/>
      <w:bookmarkEnd w:id="35"/>
      <w:bookmarkEnd w:id="36"/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Kwota określona w ust.1- cena ryczałtowa, zawiera wszelkie koszty związane z realizacją zadania wynikające wprost z dokumentacji technicznej, ST jak również nie ujęte w dokumentacji technicznej i ST, a niezbędne do wykonania zadania, a w szczególności podatek VAT, wszelkie roboty przygotowawcze, porządkowe, zagospodarowanie placu budowy, koszty utrzymania zaplecza budowy, roboty demontażowe itp. Krótkie opisy pozycji podane w przedmiarach podane są tylko dla celów identyfikacyjnych i nie mogą modyfikować  bądź anulować szczegółowego opisu zawartego w specyfikacji Technicznej ( ST ) i projekcie budowlanym ( PB ) .Wyceniając poszczególne pozycje należy odnosić się do warunków umowy, specyfikacji technicznych, informacji, instrukcji lub opisów robót i zastosowanych materiałów. Oczywistym jest też , że roboty muszą być wykonane według zasad fachowego wykonawstwa oraz wskazówek inspektora nadzoru.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Cena robót może ulec zmianie w wypadku wystąpienia robót zaniechanych o taką wartość na jaką zostały wycenione w ofercie.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Wszelkie roboty nie objęte niniejszą umową, tzn., nie przewidziane w dokumentacji technicznej, ST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zatwierdzonych przez Inspektora Nadzoru i Zamawiającego. Realizacja robót dodatkowych wymaga spisania umowy.</w:t>
      </w:r>
    </w:p>
    <w:p w:rsidR="00600FF8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z kosztorysu ofertowego:</w:t>
      </w:r>
    </w:p>
    <w:p w:rsidR="00704765" w:rsidRPr="00C77C3F" w:rsidRDefault="00704765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 stawka robocizny  </w:t>
      </w:r>
      <w:r w:rsidR="001540F8" w:rsidRPr="00C77C3F">
        <w:rPr>
          <w:rFonts w:ascii="Tahoma" w:hAnsi="Tahoma" w:cs="Tahoma"/>
          <w:sz w:val="20"/>
        </w:rPr>
        <w:t xml:space="preserve">- </w:t>
      </w:r>
      <w:r w:rsidR="004F09F9">
        <w:rPr>
          <w:rFonts w:ascii="Tahoma" w:hAnsi="Tahoma" w:cs="Tahoma"/>
          <w:sz w:val="20"/>
        </w:rPr>
        <w:t>……</w:t>
      </w:r>
      <w:r w:rsidR="001540F8" w:rsidRPr="00C77C3F">
        <w:rPr>
          <w:rFonts w:ascii="Tahoma" w:hAnsi="Tahoma" w:cs="Tahoma"/>
          <w:sz w:val="20"/>
        </w:rPr>
        <w:t>zł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wskaźnika kosztów ogólnych  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(R+S)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zysk </w:t>
      </w:r>
      <w:r w:rsidR="001540F8" w:rsidRPr="00C77C3F">
        <w:rPr>
          <w:rFonts w:ascii="Tahoma" w:hAnsi="Tahoma" w:cs="Tahoma"/>
          <w:sz w:val="20"/>
        </w:rPr>
        <w:t>–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(R+S+KO)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- cen materiałów i sprzętu publikowanych jako średnie w wydawnictwie SECOCENBUD z miesiąca wykonania robót.</w:t>
      </w:r>
    </w:p>
    <w:p w:rsidR="00600FF8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koszt zakupu  </w:t>
      </w:r>
      <w:r w:rsidR="004F09F9">
        <w:rPr>
          <w:rFonts w:ascii="Tahoma" w:hAnsi="Tahoma" w:cs="Tahoma"/>
          <w:sz w:val="20"/>
        </w:rPr>
        <w:t>- …</w:t>
      </w:r>
      <w:r w:rsidR="001540F8" w:rsidRPr="00C77C3F">
        <w:rPr>
          <w:rFonts w:ascii="Tahoma" w:hAnsi="Tahoma" w:cs="Tahoma"/>
          <w:sz w:val="20"/>
        </w:rPr>
        <w:t>% (M i Mp.)</w:t>
      </w:r>
    </w:p>
    <w:p w:rsidR="00704765" w:rsidRPr="00C77C3F" w:rsidRDefault="00704765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dodatkowych nie może przekroczyć </w:t>
      </w:r>
      <w:r w:rsidR="00E87AE3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>0% wartości przedmiotu umowy,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 okresu oraz przerobu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1540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wartości brutto.</w:t>
      </w:r>
    </w:p>
    <w:p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70% w terminie 30 dni od dnia odbioru końcowego przedmiotu zamówienia </w:t>
      </w:r>
    </w:p>
    <w:p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>i ubezpieczeniowej o wartości 10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8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ST, dokumentacji technicznej i SIWZ.</w:t>
      </w:r>
    </w:p>
    <w:p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4F09F9">
        <w:rPr>
          <w:rFonts w:ascii="Tahoma" w:hAnsi="Tahoma" w:cs="Tahoma"/>
          <w:sz w:val="20"/>
          <w:szCs w:val="20"/>
        </w:rPr>
        <w:t>……….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Jeżeli Zamawiający zażąda badań, które nie były przewidziane niniejszą umową, to Wykonawca jest zobowiązany przeprowadzić te badania; jeżeli w rezultacie przeprowadzenia tych badań okaże się, ze zastosowane materiały, bądź wykonanie robót, są niezgodne z Umową, to koszty badań dodatkowych obciążają Wykonawcę, w przypadku zgodności koszty pokrywa Zamawiający.</w:t>
      </w:r>
    </w:p>
    <w:p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Informowania Inspektora Nadzoru o odbiorze robót  zanikających lub ulegających zakryciu. Jeżeli      </w:t>
      </w:r>
    </w:p>
    <w:p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przypadku zniszczenia lub uszkodzenia robót - naprawienia ich lub doprowadzenia do stanu poprzedniego na własny koszt.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</w:t>
      </w:r>
      <w:r w:rsidR="00E87AE3">
        <w:rPr>
          <w:rFonts w:ascii="Tahoma" w:hAnsi="Tahoma" w:cs="Tahoma"/>
          <w:sz w:val="20"/>
        </w:rPr>
        <w:t>….</w:t>
      </w:r>
      <w:bookmarkStart w:id="37" w:name="_GoBack"/>
      <w:bookmarkEnd w:id="37"/>
      <w:r w:rsidRPr="00C77C3F">
        <w:rPr>
          <w:rFonts w:ascii="Tahoma" w:hAnsi="Tahoma" w:cs="Tahoma"/>
          <w:sz w:val="20"/>
        </w:rPr>
        <w:t xml:space="preserve">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Komisyjny odbiór końcowy robót zorganizowany będzie przez Zamawiającego w terminie 14 dni od daty zgłoszenia i potwierdzenia gotowości wykonanych robót do odbioru przez Inspektora Nadzoru. </w:t>
      </w:r>
    </w:p>
    <w:p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pozytywnych opinii instytucji zewnętrznych wymaganych  przepisami prawa </w:t>
      </w:r>
      <w:r w:rsidRPr="00C77C3F">
        <w:rPr>
          <w:rFonts w:ascii="Tahoma" w:hAnsi="Tahoma" w:cs="Tahoma"/>
          <w:sz w:val="20"/>
        </w:rPr>
        <w:br/>
        <w:t xml:space="preserve">( m.in. SANEPID, PIP, P.POŻ ), 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zaktualizowanej dokumentacji powykonawczej w 2 egzemplarzach ,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dokumentów g</w:t>
      </w:r>
      <w:r w:rsidR="00EB1A88" w:rsidRPr="00C77C3F">
        <w:rPr>
          <w:rFonts w:ascii="Tahoma" w:hAnsi="Tahoma" w:cs="Tahoma"/>
          <w:sz w:val="20"/>
        </w:rPr>
        <w:t>warancji udzielonych przez producentów na urządzenia zainstalowane w ramach Inwestycji,</w:t>
      </w:r>
    </w:p>
    <w:p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....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:rsidR="00600FF8" w:rsidRPr="00C77C3F" w:rsidRDefault="00600FF8" w:rsidP="0011264C">
      <w:pPr>
        <w:spacing w:line="276" w:lineRule="auto"/>
        <w:ind w:left="284" w:hanging="284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316F80" w:rsidP="0011264C">
      <w:pPr>
        <w:spacing w:line="276" w:lineRule="auto"/>
        <w:ind w:left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  Oprócz wypadków wymienionych w treści tytułu XV Kodeksu Cywilnego Stronom przysługuje prawo odstąpienia od Umowy w następujących przypadkach:</w:t>
      </w:r>
    </w:p>
    <w:p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b)  upadłości lub rozwiązania firmy Wykonawcy,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  w terminie 7 dni od daty odstąpienia od Umowy Wykonawca przy udziale Zamawiającego sporządzi szczegółowy protokół inwentaryzacji robót w toku według stanu na dzień odstąpienia,</w:t>
      </w:r>
    </w:p>
    <w:p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c) przejęcia od Wykonawcy pod swój dozór terenu budowy.</w:t>
      </w:r>
    </w:p>
    <w:p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2.Specyfikacje techniczne wykonania i obioru robót.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3.Dokumentacja projektowa. 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4.Oferta przetargowa.</w:t>
      </w:r>
    </w:p>
    <w:p w:rsidR="00EC22CF" w:rsidRDefault="00EC22CF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5.Karta gwar</w:t>
      </w:r>
      <w:r w:rsidR="000D2E9D">
        <w:rPr>
          <w:rFonts w:ascii="Tahoma" w:hAnsi="Tahoma" w:cs="Tahoma"/>
          <w:sz w:val="20"/>
          <w:szCs w:val="20"/>
        </w:rPr>
        <w:t xml:space="preserve">ancyjna i rozszerzenie rękojmi 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P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lastRenderedPageBreak/>
        <w:t>Załącznik do umowy ……………………………..</w:t>
      </w: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901156" w:rsidRPr="00704765">
        <w:rPr>
          <w:rFonts w:ascii="Tahoma" w:hAnsi="Tahoma" w:cs="Tahoma"/>
          <w:sz w:val="18"/>
          <w:szCs w:val="20"/>
          <w:lang w:val="pl-PL"/>
        </w:rPr>
        <w:t>....................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Gwarancji Usunięcia Wad i Usterek nie zaspokoi roszczenia Zamawiającego w całości, Zamawiający będzie uprawniony do dochodzenia pozostałej części od Wykonawcy.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350" w:rsidRDefault="00123350" w:rsidP="00667163">
      <w:r>
        <w:separator/>
      </w:r>
    </w:p>
  </w:endnote>
  <w:endnote w:type="continuationSeparator" w:id="0">
    <w:p w:rsidR="00123350" w:rsidRDefault="00123350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70721"/>
      <w:docPartObj>
        <w:docPartGallery w:val="Page Numbers (Bottom of Page)"/>
        <w:docPartUnique/>
      </w:docPartObj>
    </w:sdtPr>
    <w:sdtEndPr/>
    <w:sdtContent>
      <w:p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746F7D">
          <w:rPr>
            <w:rFonts w:ascii="Arial Narrow" w:hAnsi="Arial Narrow"/>
            <w:noProof/>
          </w:rPr>
          <w:t>12</w:t>
        </w:r>
        <w:r w:rsidRPr="00667163">
          <w:rPr>
            <w:rFonts w:ascii="Arial Narrow" w:hAnsi="Arial Narrow"/>
          </w:rPr>
          <w:fldChar w:fldCharType="end"/>
        </w:r>
      </w:p>
    </w:sdtContent>
  </w:sdt>
  <w:p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350" w:rsidRDefault="00123350" w:rsidP="00667163">
      <w:r>
        <w:separator/>
      </w:r>
    </w:p>
  </w:footnote>
  <w:footnote w:type="continuationSeparator" w:id="0">
    <w:p w:rsidR="00123350" w:rsidRDefault="00123350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2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6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0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23"/>
  </w:num>
  <w:num w:numId="4">
    <w:abstractNumId w:val="19"/>
  </w:num>
  <w:num w:numId="5">
    <w:abstractNumId w:val="13"/>
  </w:num>
  <w:num w:numId="6">
    <w:abstractNumId w:val="26"/>
  </w:num>
  <w:num w:numId="7">
    <w:abstractNumId w:val="11"/>
  </w:num>
  <w:num w:numId="8">
    <w:abstractNumId w:val="22"/>
  </w:num>
  <w:num w:numId="9">
    <w:abstractNumId w:val="10"/>
  </w:num>
  <w:num w:numId="10">
    <w:abstractNumId w:val="14"/>
  </w:num>
  <w:num w:numId="11">
    <w:abstractNumId w:val="16"/>
  </w:num>
  <w:num w:numId="12">
    <w:abstractNumId w:val="25"/>
  </w:num>
  <w:num w:numId="13">
    <w:abstractNumId w:val="1"/>
  </w:num>
  <w:num w:numId="14">
    <w:abstractNumId w:val="4"/>
  </w:num>
  <w:num w:numId="15">
    <w:abstractNumId w:val="9"/>
  </w:num>
  <w:num w:numId="16">
    <w:abstractNumId w:val="3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21"/>
  </w:num>
  <w:num w:numId="22">
    <w:abstractNumId w:val="12"/>
  </w:num>
  <w:num w:numId="23">
    <w:abstractNumId w:val="20"/>
  </w:num>
  <w:num w:numId="24">
    <w:abstractNumId w:val="18"/>
  </w:num>
  <w:num w:numId="25">
    <w:abstractNumId w:val="7"/>
  </w:num>
  <w:num w:numId="26">
    <w:abstractNumId w:val="1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F8"/>
    <w:rsid w:val="00007DE4"/>
    <w:rsid w:val="00017639"/>
    <w:rsid w:val="00030BA9"/>
    <w:rsid w:val="00045B45"/>
    <w:rsid w:val="00062637"/>
    <w:rsid w:val="00064704"/>
    <w:rsid w:val="000D1428"/>
    <w:rsid w:val="000D2E9D"/>
    <w:rsid w:val="000E72BB"/>
    <w:rsid w:val="000F66B4"/>
    <w:rsid w:val="0011264C"/>
    <w:rsid w:val="00123350"/>
    <w:rsid w:val="001316E4"/>
    <w:rsid w:val="0014736A"/>
    <w:rsid w:val="001524F4"/>
    <w:rsid w:val="001540F8"/>
    <w:rsid w:val="001755C4"/>
    <w:rsid w:val="00182647"/>
    <w:rsid w:val="00196E28"/>
    <w:rsid w:val="001A1E29"/>
    <w:rsid w:val="001D5C8B"/>
    <w:rsid w:val="002244FB"/>
    <w:rsid w:val="002301BA"/>
    <w:rsid w:val="002317BE"/>
    <w:rsid w:val="00252E92"/>
    <w:rsid w:val="002724F5"/>
    <w:rsid w:val="002F1ADD"/>
    <w:rsid w:val="00316F80"/>
    <w:rsid w:val="003302BC"/>
    <w:rsid w:val="003A265E"/>
    <w:rsid w:val="003C2657"/>
    <w:rsid w:val="00407A8A"/>
    <w:rsid w:val="004301C8"/>
    <w:rsid w:val="004350C1"/>
    <w:rsid w:val="00446C60"/>
    <w:rsid w:val="0045180E"/>
    <w:rsid w:val="00483500"/>
    <w:rsid w:val="004B5CC6"/>
    <w:rsid w:val="004D4A2F"/>
    <w:rsid w:val="004E720B"/>
    <w:rsid w:val="004F09F9"/>
    <w:rsid w:val="00530BAC"/>
    <w:rsid w:val="00543E04"/>
    <w:rsid w:val="0057764D"/>
    <w:rsid w:val="005A4383"/>
    <w:rsid w:val="00600FF8"/>
    <w:rsid w:val="00660C0B"/>
    <w:rsid w:val="00667163"/>
    <w:rsid w:val="00681E94"/>
    <w:rsid w:val="006D348A"/>
    <w:rsid w:val="006E0DC6"/>
    <w:rsid w:val="006E45EC"/>
    <w:rsid w:val="00704765"/>
    <w:rsid w:val="0071712C"/>
    <w:rsid w:val="00720CE0"/>
    <w:rsid w:val="00746F7D"/>
    <w:rsid w:val="00767999"/>
    <w:rsid w:val="00786DA7"/>
    <w:rsid w:val="00803E47"/>
    <w:rsid w:val="0082640B"/>
    <w:rsid w:val="008304FB"/>
    <w:rsid w:val="00850141"/>
    <w:rsid w:val="00854830"/>
    <w:rsid w:val="00877B72"/>
    <w:rsid w:val="008908B0"/>
    <w:rsid w:val="008A2493"/>
    <w:rsid w:val="008E7A1E"/>
    <w:rsid w:val="00901156"/>
    <w:rsid w:val="0090733A"/>
    <w:rsid w:val="00915072"/>
    <w:rsid w:val="00916A3A"/>
    <w:rsid w:val="009455DB"/>
    <w:rsid w:val="00976180"/>
    <w:rsid w:val="0098550E"/>
    <w:rsid w:val="009C1808"/>
    <w:rsid w:val="009C29C7"/>
    <w:rsid w:val="009C505F"/>
    <w:rsid w:val="00A024ED"/>
    <w:rsid w:val="00A07E45"/>
    <w:rsid w:val="00A13007"/>
    <w:rsid w:val="00A46A8A"/>
    <w:rsid w:val="00A70A16"/>
    <w:rsid w:val="00AA68AA"/>
    <w:rsid w:val="00AB35B0"/>
    <w:rsid w:val="00AD34AE"/>
    <w:rsid w:val="00B52C6D"/>
    <w:rsid w:val="00B9539D"/>
    <w:rsid w:val="00BA40DE"/>
    <w:rsid w:val="00BB2D25"/>
    <w:rsid w:val="00BB5EED"/>
    <w:rsid w:val="00BD737C"/>
    <w:rsid w:val="00BE780A"/>
    <w:rsid w:val="00C07CA6"/>
    <w:rsid w:val="00C15F41"/>
    <w:rsid w:val="00C77C3F"/>
    <w:rsid w:val="00C96034"/>
    <w:rsid w:val="00C96F2E"/>
    <w:rsid w:val="00CE3429"/>
    <w:rsid w:val="00CF0647"/>
    <w:rsid w:val="00D006BF"/>
    <w:rsid w:val="00D1602C"/>
    <w:rsid w:val="00D203CE"/>
    <w:rsid w:val="00D65593"/>
    <w:rsid w:val="00D7079F"/>
    <w:rsid w:val="00D80F99"/>
    <w:rsid w:val="00D8407A"/>
    <w:rsid w:val="00D854CB"/>
    <w:rsid w:val="00DF2674"/>
    <w:rsid w:val="00DF32A7"/>
    <w:rsid w:val="00DF4EAC"/>
    <w:rsid w:val="00E175D4"/>
    <w:rsid w:val="00E36F23"/>
    <w:rsid w:val="00E64DB2"/>
    <w:rsid w:val="00E74436"/>
    <w:rsid w:val="00E87AE3"/>
    <w:rsid w:val="00E87B92"/>
    <w:rsid w:val="00EB1A88"/>
    <w:rsid w:val="00EC0BF6"/>
    <w:rsid w:val="00EC22CF"/>
    <w:rsid w:val="00EC2A6B"/>
    <w:rsid w:val="00F5156F"/>
    <w:rsid w:val="00F74E54"/>
    <w:rsid w:val="00FB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73B9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4581</Words>
  <Characters>27491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Krzysztof Giniewski</cp:lastModifiedBy>
  <cp:revision>7</cp:revision>
  <cp:lastPrinted>2017-01-27T14:43:00Z</cp:lastPrinted>
  <dcterms:created xsi:type="dcterms:W3CDTF">2017-01-16T10:51:00Z</dcterms:created>
  <dcterms:modified xsi:type="dcterms:W3CDTF">2019-08-29T09:59:00Z</dcterms:modified>
</cp:coreProperties>
</file>